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42D" w:rsidRPr="000229B4" w:rsidRDefault="0052142D" w:rsidP="000229B4">
      <w:pPr>
        <w:spacing w:after="0" w:line="240" w:lineRule="auto"/>
        <w:ind w:firstLine="284"/>
        <w:jc w:val="center"/>
        <w:rPr>
          <w:rFonts w:ascii="Times New Roman" w:hAnsi="Times New Roman"/>
          <w:b/>
          <w:sz w:val="28"/>
          <w:szCs w:val="28"/>
        </w:rPr>
      </w:pPr>
      <w:r w:rsidRPr="000229B4">
        <w:rPr>
          <w:rFonts w:ascii="Times New Roman" w:hAnsi="Times New Roman"/>
          <w:b/>
          <w:sz w:val="28"/>
          <w:szCs w:val="28"/>
        </w:rPr>
        <w:t xml:space="preserve">«Формирование элементарных математических представлений </w:t>
      </w:r>
      <w:r w:rsidR="00981E62">
        <w:rPr>
          <w:rFonts w:ascii="Times New Roman" w:hAnsi="Times New Roman"/>
          <w:b/>
          <w:sz w:val="28"/>
          <w:szCs w:val="28"/>
        </w:rPr>
        <w:t>в МБДОУ №125 2Затейники»</w:t>
      </w:r>
    </w:p>
    <w:p w:rsidR="005A2AD9" w:rsidRPr="005A2AD9" w:rsidRDefault="005A2AD9" w:rsidP="000229B4">
      <w:pPr>
        <w:spacing w:after="0" w:line="240" w:lineRule="auto"/>
        <w:ind w:firstLine="284"/>
        <w:jc w:val="center"/>
        <w:rPr>
          <w:rFonts w:ascii="Times New Roman" w:hAnsi="Times New Roman"/>
          <w:b/>
          <w:sz w:val="20"/>
          <w:szCs w:val="20"/>
        </w:rPr>
      </w:pPr>
    </w:p>
    <w:p w:rsidR="0055699E" w:rsidRPr="00A62B88" w:rsidRDefault="0055699E" w:rsidP="000229B4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A62B88">
        <w:rPr>
          <w:rFonts w:ascii="Times New Roman" w:hAnsi="Times New Roman"/>
          <w:sz w:val="24"/>
          <w:szCs w:val="24"/>
        </w:rPr>
        <w:t>Задача воспитателей</w:t>
      </w:r>
      <w:r w:rsidR="00981E62">
        <w:rPr>
          <w:rFonts w:ascii="Times New Roman" w:hAnsi="Times New Roman"/>
          <w:sz w:val="24"/>
          <w:szCs w:val="24"/>
        </w:rPr>
        <w:t xml:space="preserve"> ДОУ №135 «Затейники»</w:t>
      </w:r>
      <w:r w:rsidRPr="00A62B88">
        <w:rPr>
          <w:rFonts w:ascii="Times New Roman" w:hAnsi="Times New Roman"/>
          <w:sz w:val="24"/>
          <w:szCs w:val="24"/>
        </w:rPr>
        <w:t xml:space="preserve"> – помочь ему сохранить и развить стремление к познанию, удовлетворить детскую потребность в активной деятельности, дать пищу уму ребенка.</w:t>
      </w:r>
    </w:p>
    <w:p w:rsidR="0055699E" w:rsidRDefault="0055699E" w:rsidP="000229B4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A62B88">
        <w:rPr>
          <w:rFonts w:ascii="Times New Roman" w:hAnsi="Times New Roman"/>
          <w:sz w:val="24"/>
          <w:szCs w:val="24"/>
        </w:rPr>
        <w:t>Педагогическая практика подтверждает, что при условии правильно организованного педагогического процесса с применением научно выверенных методик, как правило игровых,</w:t>
      </w:r>
      <w:r w:rsidR="00AE764B">
        <w:rPr>
          <w:rFonts w:ascii="Times New Roman" w:hAnsi="Times New Roman"/>
          <w:sz w:val="24"/>
          <w:szCs w:val="24"/>
        </w:rPr>
        <w:t xml:space="preserve"> </w:t>
      </w:r>
      <w:r w:rsidR="00A62B88" w:rsidRPr="00A62B88">
        <w:rPr>
          <w:rFonts w:ascii="Times New Roman" w:hAnsi="Times New Roman"/>
          <w:sz w:val="24"/>
          <w:szCs w:val="24"/>
        </w:rPr>
        <w:t>учитывающих</w:t>
      </w:r>
      <w:r w:rsidRPr="00A62B88">
        <w:rPr>
          <w:rFonts w:ascii="Times New Roman" w:hAnsi="Times New Roman"/>
          <w:sz w:val="24"/>
          <w:szCs w:val="24"/>
        </w:rPr>
        <w:t xml:space="preserve"> особенности детского восприятия, дети могут уже в </w:t>
      </w:r>
      <w:bookmarkStart w:id="0" w:name="_GoBack"/>
      <w:bookmarkEnd w:id="0"/>
      <w:r w:rsidRPr="00A62B88">
        <w:rPr>
          <w:rFonts w:ascii="Times New Roman" w:hAnsi="Times New Roman"/>
          <w:sz w:val="24"/>
          <w:szCs w:val="24"/>
        </w:rPr>
        <w:t xml:space="preserve">дошкольном возрасте без перегрузок и напряжения усвоить многое из того, чему раньше они начинали учиться только в школе. </w:t>
      </w:r>
      <w:r w:rsidR="00A62B88" w:rsidRPr="00A62B88">
        <w:rPr>
          <w:rFonts w:ascii="Times New Roman" w:hAnsi="Times New Roman"/>
          <w:sz w:val="24"/>
          <w:szCs w:val="24"/>
        </w:rPr>
        <w:t>А чем более подготовленным придет ребенок в школу – имеется в виду даже не количество накопленных знаний, а именно готовность к мыслительной деятельности, зрелость ума, - тем успешнее</w:t>
      </w:r>
      <w:r w:rsidR="001A068A">
        <w:rPr>
          <w:rFonts w:ascii="Times New Roman" w:hAnsi="Times New Roman"/>
          <w:sz w:val="24"/>
          <w:szCs w:val="24"/>
        </w:rPr>
        <w:t>, а значит, счастливее бу</w:t>
      </w:r>
      <w:r w:rsidR="00A62B88">
        <w:rPr>
          <w:rFonts w:ascii="Times New Roman" w:hAnsi="Times New Roman"/>
          <w:sz w:val="24"/>
          <w:szCs w:val="24"/>
        </w:rPr>
        <w:t>дет для него начало этого очень</w:t>
      </w:r>
      <w:r w:rsidR="001A068A">
        <w:rPr>
          <w:rFonts w:ascii="Times New Roman" w:hAnsi="Times New Roman"/>
          <w:sz w:val="24"/>
          <w:szCs w:val="24"/>
        </w:rPr>
        <w:t xml:space="preserve"> важного для каждого человека периода – дошкольного детства.</w:t>
      </w:r>
    </w:p>
    <w:p w:rsidR="001A068A" w:rsidRDefault="001A068A" w:rsidP="000229B4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Математика по праву занимает очень большое место в системе дошкольного образования. Она оттачивает ум ребенка, развивает гибкость мышления, учит логике. Все эти качества пригодятся детям, и не только при обучении математике.</w:t>
      </w:r>
    </w:p>
    <w:p w:rsidR="001A068A" w:rsidRDefault="001A068A" w:rsidP="000229B4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элементарных математических представлений ребенка дошкольного возраста происходит в неразрывной связи с процессами познания окружающего мира и сенсорного развития.</w:t>
      </w:r>
    </w:p>
    <w:p w:rsidR="001A068A" w:rsidRPr="00A62B88" w:rsidRDefault="001A068A" w:rsidP="000229B4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познавательная деятельность может </w:t>
      </w:r>
      <w:r w:rsidR="00C52CF7">
        <w:rPr>
          <w:rFonts w:ascii="Times New Roman" w:hAnsi="Times New Roman"/>
          <w:sz w:val="24"/>
          <w:szCs w:val="24"/>
        </w:rPr>
        <w:t>осуществляться,</w:t>
      </w:r>
      <w:r>
        <w:rPr>
          <w:rFonts w:ascii="Times New Roman" w:hAnsi="Times New Roman"/>
          <w:sz w:val="24"/>
          <w:szCs w:val="24"/>
        </w:rPr>
        <w:t xml:space="preserve"> в том числе и путем самостоятельного исследования, формирование математических представлений возможно только при условии целенаправленных занятий взрослых с ребенком.</w:t>
      </w:r>
    </w:p>
    <w:p w:rsidR="00E1158D" w:rsidRDefault="0052142D" w:rsidP="000229B4">
      <w:pPr>
        <w:pStyle w:val="a3"/>
        <w:ind w:left="0" w:firstLine="284"/>
        <w:jc w:val="both"/>
        <w:rPr>
          <w:color w:val="000000"/>
        </w:rPr>
      </w:pPr>
      <w:r w:rsidRPr="00F87376">
        <w:rPr>
          <w:color w:val="000000"/>
        </w:rPr>
        <w:t>Для достижения положительного результата работы в данном направлении образовательный процесс осуществляется педагогами ДОУ через организацию разли</w:t>
      </w:r>
      <w:r w:rsidR="007778C6">
        <w:rPr>
          <w:color w:val="000000"/>
        </w:rPr>
        <w:t>чных видов детской деятельности на занятиях и в режимных моментах.</w:t>
      </w:r>
    </w:p>
    <w:p w:rsidR="007778C6" w:rsidRDefault="007778C6" w:rsidP="000229B4">
      <w:pPr>
        <w:pStyle w:val="a3"/>
        <w:ind w:left="0" w:firstLine="284"/>
        <w:jc w:val="both"/>
        <w:rPr>
          <w:color w:val="000000"/>
        </w:rPr>
      </w:pPr>
      <w:r>
        <w:rPr>
          <w:color w:val="000000"/>
        </w:rPr>
        <w:t>Работа проводится:</w:t>
      </w:r>
    </w:p>
    <w:p w:rsidR="007778C6" w:rsidRDefault="007778C6" w:rsidP="000229B4">
      <w:pPr>
        <w:pStyle w:val="a3"/>
        <w:numPr>
          <w:ilvl w:val="0"/>
          <w:numId w:val="2"/>
        </w:numPr>
        <w:ind w:left="0" w:firstLine="284"/>
        <w:jc w:val="both"/>
        <w:rPr>
          <w:color w:val="000000"/>
        </w:rPr>
      </w:pPr>
      <w:r>
        <w:rPr>
          <w:color w:val="000000"/>
        </w:rPr>
        <w:t>в течение дня;</w:t>
      </w:r>
    </w:p>
    <w:p w:rsidR="007778C6" w:rsidRDefault="007778C6" w:rsidP="000229B4">
      <w:pPr>
        <w:pStyle w:val="a3"/>
        <w:numPr>
          <w:ilvl w:val="0"/>
          <w:numId w:val="2"/>
        </w:numPr>
        <w:ind w:left="0" w:firstLine="284"/>
        <w:jc w:val="both"/>
        <w:rPr>
          <w:color w:val="000000"/>
        </w:rPr>
      </w:pPr>
      <w:r>
        <w:rPr>
          <w:color w:val="000000"/>
        </w:rPr>
        <w:t>индивидуально или подгруппами по 3 – 5 человек;</w:t>
      </w:r>
    </w:p>
    <w:p w:rsidR="007778C6" w:rsidRDefault="007778C6" w:rsidP="000229B4">
      <w:pPr>
        <w:pStyle w:val="a3"/>
        <w:numPr>
          <w:ilvl w:val="0"/>
          <w:numId w:val="2"/>
        </w:numPr>
        <w:ind w:left="0" w:firstLine="284"/>
        <w:jc w:val="both"/>
        <w:rPr>
          <w:color w:val="000000"/>
        </w:rPr>
      </w:pPr>
      <w:r>
        <w:rPr>
          <w:color w:val="000000"/>
        </w:rPr>
        <w:t>кратковременно(5 – 7 мин);</w:t>
      </w:r>
    </w:p>
    <w:p w:rsidR="007778C6" w:rsidRDefault="007778C6" w:rsidP="000229B4">
      <w:pPr>
        <w:pStyle w:val="a3"/>
        <w:numPr>
          <w:ilvl w:val="0"/>
          <w:numId w:val="2"/>
        </w:numPr>
        <w:ind w:left="0" w:firstLine="284"/>
        <w:jc w:val="both"/>
        <w:rPr>
          <w:color w:val="000000"/>
        </w:rPr>
      </w:pPr>
      <w:r>
        <w:rPr>
          <w:color w:val="000000"/>
        </w:rPr>
        <w:t>ежедневно – в группе или во время прогулки;</w:t>
      </w:r>
    </w:p>
    <w:p w:rsidR="007778C6" w:rsidRPr="007778C6" w:rsidRDefault="007778C6" w:rsidP="000229B4">
      <w:pPr>
        <w:pStyle w:val="a3"/>
        <w:numPr>
          <w:ilvl w:val="0"/>
          <w:numId w:val="2"/>
        </w:numPr>
        <w:ind w:left="0" w:firstLine="284"/>
        <w:jc w:val="both"/>
        <w:rPr>
          <w:color w:val="000000"/>
        </w:rPr>
      </w:pPr>
      <w:r>
        <w:rPr>
          <w:color w:val="000000"/>
        </w:rPr>
        <w:t>в соответствии с данными обследования, проводимого в начале учебного года индивидуально по каждому ребенку.</w:t>
      </w:r>
    </w:p>
    <w:p w:rsidR="00533EEA" w:rsidRDefault="00E06A6E" w:rsidP="000229B4">
      <w:pPr>
        <w:pStyle w:val="a3"/>
        <w:ind w:left="0" w:firstLine="284"/>
        <w:jc w:val="both"/>
        <w:rPr>
          <w:color w:val="000000"/>
        </w:rPr>
      </w:pPr>
      <w:r>
        <w:rPr>
          <w:color w:val="000000"/>
        </w:rPr>
        <w:t xml:space="preserve">Формирование </w:t>
      </w:r>
      <w:r w:rsidR="0052142D" w:rsidRPr="00F145E3">
        <w:rPr>
          <w:color w:val="000000"/>
        </w:rPr>
        <w:t>элементарных м</w:t>
      </w:r>
      <w:r>
        <w:rPr>
          <w:color w:val="000000"/>
        </w:rPr>
        <w:t>атематических представлений реализуется как на занятиях, так и в условиях той деятельности, которая наилучшим образом этому способствует: экскурсии, ознакомление с литературными произведениями и малыми фольклорными формами, игры с природным материалом</w:t>
      </w:r>
      <w:r w:rsidR="00643368">
        <w:rPr>
          <w:color w:val="000000"/>
        </w:rPr>
        <w:t xml:space="preserve"> (водой, песком, фасолью и др.), игровые упражнения с сенсорными эталонами, бытовыми предметами, конструктивные и дидактические, логические игры, творческие игровые задания и т.д.</w:t>
      </w:r>
    </w:p>
    <w:p w:rsidR="0052142D" w:rsidRDefault="00754F01" w:rsidP="00CE5F7B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Cs/>
          <w:sz w:val="24"/>
          <w:szCs w:val="24"/>
        </w:rPr>
      </w:pPr>
      <w:r w:rsidRPr="008D2362">
        <w:rPr>
          <w:rFonts w:ascii="Times New Roman" w:hAnsi="Times New Roman"/>
          <w:b/>
          <w:bCs/>
          <w:sz w:val="24"/>
          <w:szCs w:val="24"/>
        </w:rPr>
        <w:t>Ознакомление с литературными произведениями</w:t>
      </w:r>
      <w:r w:rsidR="007B4D6D" w:rsidRPr="008D2362">
        <w:rPr>
          <w:rFonts w:ascii="Times New Roman" w:hAnsi="Times New Roman"/>
          <w:b/>
          <w:bCs/>
          <w:sz w:val="24"/>
          <w:szCs w:val="24"/>
        </w:rPr>
        <w:t xml:space="preserve"> и малыми фольклорными формами</w:t>
      </w:r>
      <w:r w:rsidR="007B4D6D">
        <w:rPr>
          <w:rFonts w:ascii="Times New Roman" w:hAnsi="Times New Roman"/>
          <w:bCs/>
          <w:sz w:val="24"/>
          <w:szCs w:val="24"/>
        </w:rPr>
        <w:t xml:space="preserve"> содействует формированию элементарных математических представлений. Для занятий с дошкольниками отбираются произведения, способствующие формированию представлений о количественных отношениях, частях суток, днях недели, временах года, величине и ориентировке в пространстве. </w:t>
      </w:r>
    </w:p>
    <w:p w:rsidR="007C6D5D" w:rsidRPr="00593110" w:rsidRDefault="007C6D5D" w:rsidP="000229B4">
      <w:pPr>
        <w:spacing w:after="0" w:line="240" w:lineRule="auto"/>
        <w:ind w:firstLine="284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sz w:val="24"/>
          <w:szCs w:val="24"/>
        </w:rPr>
        <w:t xml:space="preserve">Широкие возможности для формирования математических представлений представляют следующие малые фольклорные формы: пословицы, потешки, прибаутки, поговорки, скороговорки, считалки, загадки и сказки. Произведения фольклора широко используются в работе с детьми как прием, побуждающий к приобретению знаний: при знакомстве с новым </w:t>
      </w:r>
      <w:proofErr w:type="gramStart"/>
      <w:r>
        <w:rPr>
          <w:rFonts w:ascii="Times New Roman" w:hAnsi="Times New Roman"/>
          <w:bCs/>
          <w:sz w:val="24"/>
          <w:szCs w:val="24"/>
        </w:rPr>
        <w:t>материалом(</w:t>
      </w:r>
      <w:proofErr w:type="gramEnd"/>
      <w:r>
        <w:rPr>
          <w:rFonts w:ascii="Times New Roman" w:hAnsi="Times New Roman"/>
          <w:bCs/>
          <w:sz w:val="24"/>
          <w:szCs w:val="24"/>
        </w:rPr>
        <w:t>числом, величиной и др.)как прием обо</w:t>
      </w:r>
      <w:r w:rsidR="009913E7">
        <w:rPr>
          <w:rFonts w:ascii="Times New Roman" w:hAnsi="Times New Roman"/>
          <w:bCs/>
          <w:sz w:val="24"/>
          <w:szCs w:val="24"/>
        </w:rPr>
        <w:t>стряющий наб</w:t>
      </w:r>
      <w:r>
        <w:rPr>
          <w:rFonts w:ascii="Times New Roman" w:hAnsi="Times New Roman"/>
          <w:bCs/>
          <w:sz w:val="24"/>
          <w:szCs w:val="24"/>
        </w:rPr>
        <w:t>людательность: п</w:t>
      </w:r>
      <w:r w:rsidR="009913E7">
        <w:rPr>
          <w:rFonts w:ascii="Times New Roman" w:hAnsi="Times New Roman"/>
          <w:bCs/>
          <w:sz w:val="24"/>
          <w:szCs w:val="24"/>
        </w:rPr>
        <w:t>ри закреплении определенного зна</w:t>
      </w:r>
      <w:r>
        <w:rPr>
          <w:rFonts w:ascii="Times New Roman" w:hAnsi="Times New Roman"/>
          <w:bCs/>
          <w:sz w:val="24"/>
          <w:szCs w:val="24"/>
        </w:rPr>
        <w:t>ния, умения; как занимательный игровой материал, отвечающий возрастным потребностям детей дошкольного возраста</w:t>
      </w:r>
      <w:r w:rsidR="009913E7">
        <w:rPr>
          <w:rFonts w:ascii="Times New Roman" w:hAnsi="Times New Roman"/>
          <w:bCs/>
          <w:sz w:val="24"/>
          <w:szCs w:val="24"/>
        </w:rPr>
        <w:t>.</w:t>
      </w:r>
    </w:p>
    <w:p w:rsidR="00A441D5" w:rsidRDefault="009913E7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Например, </w:t>
      </w:r>
      <w:r w:rsidRPr="0048262A">
        <w:rPr>
          <w:rFonts w:ascii="Times New Roman" w:hAnsi="Times New Roman"/>
          <w:b/>
          <w:bCs/>
          <w:i/>
          <w:sz w:val="24"/>
          <w:szCs w:val="24"/>
        </w:rPr>
        <w:t>количество и счет</w:t>
      </w:r>
      <w:r w:rsidR="0048262A">
        <w:rPr>
          <w:rFonts w:ascii="Times New Roman" w:hAnsi="Times New Roman"/>
          <w:b/>
          <w:bCs/>
          <w:i/>
          <w:sz w:val="24"/>
          <w:szCs w:val="24"/>
        </w:rPr>
        <w:t>.</w:t>
      </w:r>
    </w:p>
    <w:p w:rsidR="000229B4" w:rsidRDefault="009913E7" w:rsidP="0048262A">
      <w:pPr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Для того</w:t>
      </w:r>
      <w:r w:rsidR="00AB778A">
        <w:rPr>
          <w:rFonts w:ascii="Times New Roman" w:hAnsi="Times New Roman"/>
          <w:bCs/>
          <w:sz w:val="24"/>
          <w:szCs w:val="24"/>
        </w:rPr>
        <w:t xml:space="preserve"> чтобы усвоение чисел и цифр прошло не механически, а осознанно, необходимо познакомить с ними ребенка сразу после того, как у него будет сформировано представление о связи числа и количества. Можно предложить дошкольнику положить на стол, например, кубик и спросить: «Сколько кубиков на столе?» Количество  предметов обозначается знаком. Этот знак называется «цифра». Цифра «один» обозначает количество предметов – один кубик.</w:t>
      </w:r>
    </w:p>
    <w:p w:rsidR="009913E7" w:rsidRDefault="000229B4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Я, ребята, </w:t>
      </w:r>
      <w:r w:rsidR="0048262A">
        <w:rPr>
          <w:rFonts w:ascii="Times New Roman" w:hAnsi="Times New Roman"/>
          <w:bCs/>
          <w:sz w:val="24"/>
          <w:szCs w:val="24"/>
        </w:rPr>
        <w:t>единица</w:t>
      </w:r>
      <w:r>
        <w:rPr>
          <w:rFonts w:ascii="Times New Roman" w:hAnsi="Times New Roman"/>
          <w:bCs/>
          <w:sz w:val="24"/>
          <w:szCs w:val="24"/>
        </w:rPr>
        <w:t>!</w:t>
      </w:r>
    </w:p>
    <w:p w:rsidR="000229B4" w:rsidRDefault="000229B4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Очень тонкая, как спица!</w:t>
      </w:r>
    </w:p>
    <w:p w:rsidR="000229B4" w:rsidRDefault="000229B4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Похожа я немного на крючок,</w:t>
      </w:r>
    </w:p>
    <w:p w:rsidR="000229B4" w:rsidRDefault="000229B4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А может на обломанный сучок.</w:t>
      </w:r>
    </w:p>
    <w:p w:rsidR="000229B4" w:rsidRDefault="000229B4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От меня ведется счет,</w:t>
      </w:r>
    </w:p>
    <w:p w:rsidR="000229B4" w:rsidRDefault="000229B4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 за это мне почет!</w:t>
      </w:r>
    </w:p>
    <w:p w:rsidR="00733042" w:rsidRDefault="00733042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Для закрепления названий чисел и порядка их следования в натуральном ряду полезно познакомить детей со следующим стихотворением:</w:t>
      </w:r>
    </w:p>
    <w:p w:rsidR="0048262A" w:rsidRDefault="0048262A" w:rsidP="0048262A">
      <w:pPr>
        <w:spacing w:after="0" w:line="240" w:lineRule="auto"/>
        <w:ind w:firstLine="284"/>
        <w:rPr>
          <w:rFonts w:ascii="Times New Roman" w:hAnsi="Times New Roman"/>
          <w:b/>
          <w:bCs/>
          <w:sz w:val="24"/>
          <w:szCs w:val="24"/>
        </w:rPr>
        <w:sectPr w:rsidR="0048262A" w:rsidSect="00F87376">
          <w:pgSz w:w="11906" w:h="16838"/>
          <w:pgMar w:top="709" w:right="850" w:bottom="1134" w:left="1134" w:header="708" w:footer="708" w:gutter="0"/>
          <w:cols w:space="708"/>
          <w:docGrid w:linePitch="360"/>
        </w:sectPr>
      </w:pPr>
    </w:p>
    <w:p w:rsidR="000229B4" w:rsidRDefault="0048262A" w:rsidP="0048262A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 w:rsidRPr="000229B4">
        <w:rPr>
          <w:rFonts w:ascii="Times New Roman" w:hAnsi="Times New Roman"/>
          <w:bCs/>
          <w:sz w:val="24"/>
          <w:szCs w:val="24"/>
        </w:rPr>
        <w:t xml:space="preserve">«Считать умею» </w:t>
      </w:r>
      <w:proofErr w:type="spellStart"/>
      <w:r w:rsidRPr="000229B4">
        <w:rPr>
          <w:rFonts w:ascii="Times New Roman" w:hAnsi="Times New Roman"/>
          <w:bCs/>
          <w:sz w:val="24"/>
          <w:szCs w:val="24"/>
        </w:rPr>
        <w:t>З.Нури</w:t>
      </w:r>
      <w:proofErr w:type="spellEnd"/>
      <w:r w:rsidRPr="000229B4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Мне целый день считать не лень:</w:t>
      </w:r>
      <w:r>
        <w:rPr>
          <w:rFonts w:ascii="Times New Roman" w:hAnsi="Times New Roman"/>
          <w:sz w:val="24"/>
          <w:szCs w:val="24"/>
        </w:rPr>
        <w:br/>
        <w:t>Спешу скорее встать,</w:t>
      </w:r>
      <w:r>
        <w:rPr>
          <w:rFonts w:ascii="Times New Roman" w:hAnsi="Times New Roman"/>
          <w:sz w:val="24"/>
          <w:szCs w:val="24"/>
        </w:rPr>
        <w:br/>
        <w:t>Потом ищу я целый день – </w:t>
      </w:r>
      <w:r w:rsidRPr="000229B4">
        <w:rPr>
          <w:rFonts w:ascii="Times New Roman" w:hAnsi="Times New Roman"/>
          <w:sz w:val="24"/>
          <w:szCs w:val="24"/>
        </w:rPr>
        <w:br/>
        <w:t>Чего бы с</w:t>
      </w:r>
      <w:r>
        <w:rPr>
          <w:rFonts w:ascii="Times New Roman" w:hAnsi="Times New Roman"/>
          <w:sz w:val="24"/>
          <w:szCs w:val="24"/>
        </w:rPr>
        <w:t>осчитать?</w:t>
      </w:r>
      <w:r>
        <w:rPr>
          <w:rFonts w:ascii="Times New Roman" w:hAnsi="Times New Roman"/>
          <w:sz w:val="24"/>
          <w:szCs w:val="24"/>
        </w:rPr>
        <w:br/>
        <w:t>Корова во дворе одна,</w:t>
      </w:r>
      <w:r>
        <w:rPr>
          <w:rFonts w:ascii="Times New Roman" w:hAnsi="Times New Roman"/>
          <w:sz w:val="24"/>
          <w:szCs w:val="24"/>
        </w:rPr>
        <w:br/>
        <w:t>А овечек – две,</w:t>
      </w:r>
      <w:r>
        <w:rPr>
          <w:rFonts w:ascii="Times New Roman" w:hAnsi="Times New Roman"/>
          <w:sz w:val="24"/>
          <w:szCs w:val="24"/>
        </w:rPr>
        <w:br/>
        <w:t>Три котенка у окна,</w:t>
      </w:r>
      <w:r>
        <w:rPr>
          <w:rFonts w:ascii="Times New Roman" w:hAnsi="Times New Roman"/>
          <w:sz w:val="24"/>
          <w:szCs w:val="24"/>
        </w:rPr>
        <w:br/>
        <w:t>Четвертый на траве.</w:t>
      </w:r>
      <w:r>
        <w:rPr>
          <w:rFonts w:ascii="Times New Roman" w:hAnsi="Times New Roman"/>
          <w:sz w:val="24"/>
          <w:szCs w:val="24"/>
        </w:rPr>
        <w:br/>
        <w:t>Девочки идут гулять – </w:t>
      </w:r>
      <w:r w:rsidRPr="000229B4">
        <w:rPr>
          <w:rFonts w:ascii="Times New Roman" w:hAnsi="Times New Roman"/>
          <w:sz w:val="24"/>
          <w:szCs w:val="24"/>
        </w:rPr>
        <w:br/>
      </w:r>
      <w:r w:rsidRPr="000229B4">
        <w:rPr>
          <w:rFonts w:ascii="Times New Roman" w:hAnsi="Times New Roman"/>
          <w:sz w:val="24"/>
          <w:szCs w:val="24"/>
        </w:rPr>
        <w:t>Две и три, а вместе – пять.</w:t>
      </w:r>
      <w:r>
        <w:rPr>
          <w:rFonts w:ascii="Times New Roman" w:hAnsi="Times New Roman"/>
          <w:sz w:val="24"/>
          <w:szCs w:val="24"/>
        </w:rPr>
        <w:br/>
        <w:t>Десять нам яиц снесла</w:t>
      </w:r>
      <w:r>
        <w:rPr>
          <w:rFonts w:ascii="Times New Roman" w:hAnsi="Times New Roman"/>
          <w:sz w:val="24"/>
          <w:szCs w:val="24"/>
        </w:rPr>
        <w:br/>
        <w:t>Курица рябая…</w:t>
      </w:r>
      <w:r>
        <w:rPr>
          <w:rFonts w:ascii="Times New Roman" w:hAnsi="Times New Roman"/>
          <w:sz w:val="24"/>
          <w:szCs w:val="24"/>
        </w:rPr>
        <w:br/>
        <w:t>Считать я больше не смогла – </w:t>
      </w:r>
      <w:r w:rsidRPr="000229B4">
        <w:rPr>
          <w:rFonts w:ascii="Times New Roman" w:hAnsi="Times New Roman"/>
          <w:sz w:val="24"/>
          <w:szCs w:val="24"/>
        </w:rPr>
        <w:br/>
        <w:t xml:space="preserve">Устала я, </w:t>
      </w:r>
      <w:r>
        <w:rPr>
          <w:rFonts w:ascii="Times New Roman" w:hAnsi="Times New Roman"/>
          <w:sz w:val="24"/>
          <w:szCs w:val="24"/>
        </w:rPr>
        <w:t>считая.</w:t>
      </w:r>
      <w:r>
        <w:rPr>
          <w:rFonts w:ascii="Times New Roman" w:hAnsi="Times New Roman"/>
          <w:sz w:val="24"/>
          <w:szCs w:val="24"/>
        </w:rPr>
        <w:br/>
        <w:t>Чтобы так не уставать, </w:t>
      </w:r>
      <w:r>
        <w:rPr>
          <w:rFonts w:ascii="Times New Roman" w:hAnsi="Times New Roman"/>
          <w:sz w:val="24"/>
          <w:szCs w:val="24"/>
        </w:rPr>
        <w:br/>
        <w:t>Надо больше чисел знать.</w:t>
      </w:r>
      <w:r>
        <w:rPr>
          <w:rFonts w:ascii="Times New Roman" w:hAnsi="Times New Roman"/>
          <w:sz w:val="24"/>
          <w:szCs w:val="24"/>
        </w:rPr>
        <w:br/>
        <w:t>Я все числа изучу –</w:t>
      </w:r>
      <w:r w:rsidRPr="000229B4">
        <w:rPr>
          <w:rFonts w:ascii="Times New Roman" w:hAnsi="Times New Roman"/>
          <w:sz w:val="24"/>
          <w:szCs w:val="24"/>
        </w:rPr>
        <w:br/>
        <w:t>В школу я скорей хочу</w:t>
      </w:r>
    </w:p>
    <w:p w:rsidR="0048262A" w:rsidRDefault="0048262A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  <w:sectPr w:rsidR="0048262A" w:rsidSect="0048262A">
          <w:type w:val="continuous"/>
          <w:pgSz w:w="11906" w:h="16838"/>
          <w:pgMar w:top="709" w:right="850" w:bottom="1134" w:left="1134" w:header="708" w:footer="708" w:gutter="0"/>
          <w:cols w:num="2" w:space="708"/>
          <w:docGrid w:linePitch="360"/>
        </w:sectPr>
      </w:pPr>
    </w:p>
    <w:p w:rsidR="000229B4" w:rsidRDefault="00733042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Большие возможности для закрепления нумерации чисел, порядкового и количественного счета имеют считалки – короткие рифмованные стихи, применяемые детьми не только для определения ведущего или распределения ролей в игре, но и способствующие развитию количественных представлений. </w:t>
      </w:r>
    </w:p>
    <w:p w:rsidR="00733042" w:rsidRPr="0048262A" w:rsidRDefault="0048262A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t>Раз — волнушка, два — волнушка,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По грибы пошла старушка.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Целый день в лесу ходила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И волнушкам говорила: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Раз — волнушка, два — волнушка,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Ждёт вас новая кадушка. —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Начинаем новый кон,</w:t>
      </w:r>
      <w:r w:rsidRPr="0048262A">
        <w:rPr>
          <w:rFonts w:ascii="Times New Roman" w:hAnsi="Times New Roman"/>
          <w:bCs/>
          <w:sz w:val="24"/>
          <w:szCs w:val="24"/>
          <w:shd w:val="clear" w:color="auto" w:fill="FFFFFF"/>
        </w:rPr>
        <w:br/>
        <w:t>А поганка, выйди вон!</w:t>
      </w:r>
    </w:p>
    <w:p w:rsidR="00733042" w:rsidRDefault="00733042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Для отдыха детей во время занятий проводятся физкультминутки. Их содержание позволит закрепить количественный счет.</w:t>
      </w:r>
    </w:p>
    <w:p w:rsidR="000229B4" w:rsidRPr="0048262A" w:rsidRDefault="0048262A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 w:rsidRPr="0048262A">
        <w:rPr>
          <w:rFonts w:ascii="Times New Roman" w:hAnsi="Times New Roman"/>
          <w:sz w:val="24"/>
          <w:szCs w:val="24"/>
          <w:shd w:val="clear" w:color="auto" w:fill="FFFFFF"/>
        </w:rPr>
        <w:t>Вышли мыши как-то раз</w:t>
      </w:r>
      <w:r w:rsidRPr="0048262A">
        <w:rPr>
          <w:rFonts w:ascii="Times New Roman" w:hAnsi="Times New Roman"/>
          <w:sz w:val="24"/>
          <w:szCs w:val="24"/>
        </w:rPr>
        <w:br/>
      </w:r>
      <w:r w:rsidRPr="0048262A">
        <w:rPr>
          <w:rFonts w:ascii="Times New Roman" w:hAnsi="Times New Roman"/>
          <w:sz w:val="24"/>
          <w:szCs w:val="24"/>
          <w:shd w:val="clear" w:color="auto" w:fill="FFFFFF"/>
        </w:rPr>
        <w:t>Посмотреть который час.</w:t>
      </w:r>
      <w:r w:rsidRPr="0048262A">
        <w:rPr>
          <w:rFonts w:ascii="Times New Roman" w:hAnsi="Times New Roman"/>
          <w:sz w:val="24"/>
          <w:szCs w:val="24"/>
        </w:rPr>
        <w:br/>
      </w:r>
      <w:r w:rsidRPr="0048262A">
        <w:rPr>
          <w:rFonts w:ascii="Times New Roman" w:hAnsi="Times New Roman"/>
          <w:sz w:val="24"/>
          <w:szCs w:val="24"/>
          <w:shd w:val="clear" w:color="auto" w:fill="FFFFFF"/>
        </w:rPr>
        <w:t>Раз-два-три-четыре,</w:t>
      </w:r>
      <w:r w:rsidRPr="0048262A">
        <w:rPr>
          <w:rFonts w:ascii="Times New Roman" w:hAnsi="Times New Roman"/>
          <w:sz w:val="24"/>
          <w:szCs w:val="24"/>
        </w:rPr>
        <w:br/>
      </w:r>
      <w:r w:rsidRPr="0048262A">
        <w:rPr>
          <w:rFonts w:ascii="Times New Roman" w:hAnsi="Times New Roman"/>
          <w:sz w:val="24"/>
          <w:szCs w:val="24"/>
          <w:shd w:val="clear" w:color="auto" w:fill="FFFFFF"/>
        </w:rPr>
        <w:t>Мыши дёрнули за гири.</w:t>
      </w:r>
      <w:r w:rsidRPr="0048262A">
        <w:rPr>
          <w:rFonts w:ascii="Times New Roman" w:hAnsi="Times New Roman"/>
          <w:sz w:val="24"/>
          <w:szCs w:val="24"/>
        </w:rPr>
        <w:br/>
      </w:r>
      <w:r w:rsidRPr="0048262A">
        <w:rPr>
          <w:rFonts w:ascii="Times New Roman" w:hAnsi="Times New Roman"/>
          <w:sz w:val="24"/>
          <w:szCs w:val="24"/>
          <w:shd w:val="clear" w:color="auto" w:fill="FFFFFF"/>
        </w:rPr>
        <w:t>Тут раздался страшный звон —</w:t>
      </w:r>
      <w:r w:rsidRPr="0048262A">
        <w:rPr>
          <w:rFonts w:ascii="Times New Roman" w:hAnsi="Times New Roman"/>
          <w:sz w:val="24"/>
          <w:szCs w:val="24"/>
        </w:rPr>
        <w:br/>
      </w:r>
      <w:r w:rsidRPr="0048262A">
        <w:rPr>
          <w:rFonts w:ascii="Times New Roman" w:hAnsi="Times New Roman"/>
          <w:sz w:val="24"/>
          <w:szCs w:val="24"/>
          <w:shd w:val="clear" w:color="auto" w:fill="FFFFFF"/>
        </w:rPr>
        <w:t>Разбежались мыши вон.</w:t>
      </w:r>
    </w:p>
    <w:p w:rsidR="00733042" w:rsidRDefault="00733042" w:rsidP="0048262A">
      <w:pPr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Дети очень любят играть  с пальчиками своих рук. Эти игры проводятся с помощью потешек, песенок и стихов и помогают усвоению порядкового и количественного счета.</w:t>
      </w:r>
    </w:p>
    <w:p w:rsidR="00733042" w:rsidRPr="0048262A" w:rsidRDefault="0048262A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 w:rsidRPr="0048262A">
        <w:rPr>
          <w:rStyle w:val="a5"/>
          <w:rFonts w:ascii="Times New Roman" w:hAnsi="Times New Roman"/>
          <w:color w:val="222222"/>
          <w:sz w:val="24"/>
          <w:szCs w:val="24"/>
          <w:shd w:val="clear" w:color="auto" w:fill="FFFFFF"/>
        </w:rPr>
        <w:t>Кошка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Раз, два, три, четыре!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(скользящие удары ладонями друг о друга)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 нашем доме кошки жили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(поочередно выдвигают вперед то одну руку, то другую)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Кошки с мячиком играли,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(соединяют пальцы рук)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Кошки молоко лакали,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(подносят ладошки «блюдца» к лицу и языком имитируют </w:t>
      </w:r>
      <w:proofErr w:type="spellStart"/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лакание</w:t>
      </w:r>
      <w:proofErr w:type="spellEnd"/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)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>Кошки коготки точили,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(легко царапают колени)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Мышек сереньких ловили.</w:t>
      </w:r>
      <w:r w:rsidRPr="0048262A">
        <w:rPr>
          <w:rFonts w:ascii="Times New Roman" w:hAnsi="Times New Roman"/>
          <w:color w:val="222222"/>
          <w:sz w:val="24"/>
          <w:szCs w:val="24"/>
        </w:rPr>
        <w:br/>
      </w:r>
      <w:r w:rsidRPr="0048262A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(хлопок ладошками)</w:t>
      </w:r>
    </w:p>
    <w:p w:rsidR="003F428B" w:rsidRDefault="001578C0" w:rsidP="000229B4">
      <w:pPr>
        <w:spacing w:after="0" w:line="240" w:lineRule="auto"/>
        <w:ind w:firstLine="284"/>
        <w:rPr>
          <w:rFonts w:ascii="Times New Roman" w:hAnsi="Times New Roman"/>
          <w:bCs/>
          <w:sz w:val="24"/>
          <w:szCs w:val="24"/>
        </w:rPr>
      </w:pPr>
      <w:r w:rsidRPr="003F428B">
        <w:rPr>
          <w:rFonts w:ascii="Times New Roman" w:hAnsi="Times New Roman"/>
          <w:bCs/>
          <w:sz w:val="24"/>
          <w:szCs w:val="24"/>
        </w:rPr>
        <w:t>В процессе изучения нумерации чисел</w:t>
      </w:r>
      <w:r w:rsidR="003F428B" w:rsidRPr="003F428B">
        <w:rPr>
          <w:rFonts w:ascii="Times New Roman" w:hAnsi="Times New Roman"/>
          <w:bCs/>
          <w:sz w:val="24"/>
          <w:szCs w:val="24"/>
        </w:rPr>
        <w:t xml:space="preserve"> также следует широко использовать скороговорки. Их можно разучивать как на занятии по математике, так и в свободное время.</w:t>
      </w:r>
      <w:r w:rsidR="003F428B">
        <w:rPr>
          <w:rFonts w:ascii="Times New Roman" w:hAnsi="Times New Roman"/>
          <w:bCs/>
          <w:sz w:val="24"/>
          <w:szCs w:val="24"/>
        </w:rPr>
        <w:t xml:space="preserve"> Скороговорка позволяет закреплять, отрабатывать математические термины, слова и обороты речи, связанные с числами. Соревновательное и игровое начало, очевидно, и привлекательно для детей. Так при знакомстве с числами первого десятка полезно использовать следующие скороговорки:</w:t>
      </w:r>
    </w:p>
    <w:p w:rsidR="00F216EA" w:rsidRDefault="003F428B" w:rsidP="003F428B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EFFEF"/>
        </w:rPr>
      </w:pPr>
      <w:r w:rsidRPr="003F428B">
        <w:rPr>
          <w:rFonts w:ascii="Times New Roman" w:hAnsi="Times New Roman"/>
          <w:bCs/>
          <w:sz w:val="24"/>
          <w:szCs w:val="24"/>
          <w:shd w:val="clear" w:color="auto" w:fill="FEFFEF"/>
        </w:rPr>
        <w:t>Три</w:t>
      </w:r>
      <w:r w:rsidRPr="003F428B">
        <w:rPr>
          <w:rFonts w:ascii="Times New Roman" w:hAnsi="Times New Roman"/>
          <w:sz w:val="24"/>
          <w:szCs w:val="24"/>
          <w:shd w:val="clear" w:color="auto" w:fill="FEFFEF"/>
        </w:rPr>
        <w:t> сороки – три трещотки</w:t>
      </w:r>
      <w:r w:rsidRPr="003F428B">
        <w:rPr>
          <w:rFonts w:ascii="Times New Roman" w:hAnsi="Times New Roman"/>
          <w:sz w:val="24"/>
          <w:szCs w:val="24"/>
        </w:rPr>
        <w:br/>
      </w:r>
      <w:r w:rsidRPr="003F428B">
        <w:rPr>
          <w:rFonts w:ascii="Times New Roman" w:hAnsi="Times New Roman"/>
          <w:sz w:val="24"/>
          <w:szCs w:val="24"/>
          <w:shd w:val="clear" w:color="auto" w:fill="FEFFEF"/>
        </w:rPr>
        <w:t>Потеряли по три щетки:</w:t>
      </w:r>
      <w:r w:rsidRPr="003F428B">
        <w:rPr>
          <w:rFonts w:ascii="Times New Roman" w:hAnsi="Times New Roman"/>
          <w:sz w:val="24"/>
          <w:szCs w:val="24"/>
        </w:rPr>
        <w:br/>
      </w:r>
      <w:r w:rsidRPr="003F428B">
        <w:rPr>
          <w:rFonts w:ascii="Times New Roman" w:hAnsi="Times New Roman"/>
          <w:sz w:val="24"/>
          <w:szCs w:val="24"/>
          <w:shd w:val="clear" w:color="auto" w:fill="FEFFEF"/>
        </w:rPr>
        <w:t>Три – сегодня, </w:t>
      </w:r>
      <w:r>
        <w:rPr>
          <w:rFonts w:ascii="Times New Roman" w:hAnsi="Times New Roman"/>
          <w:sz w:val="24"/>
          <w:szCs w:val="24"/>
          <w:shd w:val="clear" w:color="auto" w:fill="FEFFEF"/>
        </w:rPr>
        <w:t>т</w:t>
      </w:r>
      <w:r w:rsidRPr="003F428B">
        <w:rPr>
          <w:rFonts w:ascii="Times New Roman" w:hAnsi="Times New Roman"/>
          <w:sz w:val="24"/>
          <w:szCs w:val="24"/>
          <w:shd w:val="clear" w:color="auto" w:fill="FEFFEF"/>
        </w:rPr>
        <w:t>ри – вчера,</w:t>
      </w:r>
      <w:r w:rsidRPr="003F428B">
        <w:rPr>
          <w:rFonts w:ascii="Times New Roman" w:hAnsi="Times New Roman"/>
          <w:sz w:val="24"/>
          <w:szCs w:val="24"/>
        </w:rPr>
        <w:br/>
      </w:r>
      <w:r w:rsidRPr="003F428B">
        <w:rPr>
          <w:rFonts w:ascii="Times New Roman" w:hAnsi="Times New Roman"/>
          <w:sz w:val="24"/>
          <w:szCs w:val="24"/>
          <w:shd w:val="clear" w:color="auto" w:fill="FEFFEF"/>
        </w:rPr>
        <w:t>Три – ещё позавчера.</w:t>
      </w:r>
    </w:p>
    <w:p w:rsidR="002D00A2" w:rsidRDefault="003F428B" w:rsidP="003F42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Для формирования математических представлений на занятиях по математике и в режимных момента</w:t>
      </w:r>
      <w:r w:rsidR="002D00A2">
        <w:rPr>
          <w:rFonts w:ascii="Times New Roman" w:hAnsi="Times New Roman"/>
          <w:sz w:val="24"/>
          <w:szCs w:val="24"/>
        </w:rPr>
        <w:t>х полезно использовать пословицы</w:t>
      </w:r>
      <w:r>
        <w:rPr>
          <w:rFonts w:ascii="Times New Roman" w:hAnsi="Times New Roman"/>
          <w:sz w:val="24"/>
          <w:szCs w:val="24"/>
        </w:rPr>
        <w:t xml:space="preserve"> и поговорки</w:t>
      </w:r>
      <w:r w:rsidR="002D00A2">
        <w:rPr>
          <w:rFonts w:ascii="Times New Roman" w:hAnsi="Times New Roman"/>
          <w:sz w:val="24"/>
          <w:szCs w:val="24"/>
        </w:rPr>
        <w:t>:</w:t>
      </w:r>
    </w:p>
    <w:p w:rsidR="002D00A2" w:rsidRPr="002D00A2" w:rsidRDefault="002D00A2" w:rsidP="002D00A2">
      <w:pPr>
        <w:spacing w:after="0" w:line="240" w:lineRule="auto"/>
        <w:textAlignment w:val="baseline"/>
        <w:outlineLvl w:val="1"/>
        <w:rPr>
          <w:rFonts w:ascii="Times New Roman" w:hAnsi="Times New Roman"/>
          <w:bCs/>
          <w:caps/>
          <w:sz w:val="24"/>
          <w:szCs w:val="24"/>
        </w:rPr>
      </w:pPr>
      <w:r w:rsidRPr="002D00A2">
        <w:rPr>
          <w:rFonts w:ascii="Times New Roman" w:hAnsi="Times New Roman"/>
          <w:bCs/>
          <w:caps/>
          <w:sz w:val="24"/>
          <w:szCs w:val="24"/>
        </w:rPr>
        <w:t>ПОСЛОВИЦЫ С ЦИФРОЙ 1</w:t>
      </w:r>
    </w:p>
    <w:p w:rsidR="002D00A2" w:rsidRPr="002D00A2" w:rsidRDefault="002D00A2" w:rsidP="002D00A2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2D00A2">
        <w:rPr>
          <w:rFonts w:ascii="Times New Roman" w:hAnsi="Times New Roman"/>
          <w:sz w:val="24"/>
          <w:szCs w:val="24"/>
        </w:rPr>
        <w:t>Один про Фому, другой про Ерёму.</w:t>
      </w:r>
      <w:r w:rsidRPr="002D00A2">
        <w:rPr>
          <w:rFonts w:ascii="Times New Roman" w:hAnsi="Times New Roman"/>
          <w:sz w:val="24"/>
          <w:szCs w:val="24"/>
        </w:rPr>
        <w:br/>
        <w:t>Один рубит, а другой в дудку трубит.</w:t>
      </w:r>
      <w:r w:rsidRPr="002D00A2">
        <w:rPr>
          <w:rFonts w:ascii="Times New Roman" w:hAnsi="Times New Roman"/>
          <w:sz w:val="24"/>
          <w:szCs w:val="24"/>
        </w:rPr>
        <w:br/>
        <w:t>Одно сегодня лучше двух завтра.</w:t>
      </w:r>
      <w:r w:rsidRPr="002D00A2">
        <w:rPr>
          <w:rFonts w:ascii="Times New Roman" w:hAnsi="Times New Roman"/>
          <w:sz w:val="24"/>
          <w:szCs w:val="24"/>
        </w:rPr>
        <w:br/>
        <w:t>Один блин и то пополам ломай.</w:t>
      </w:r>
      <w:r w:rsidRPr="002D00A2">
        <w:rPr>
          <w:rFonts w:ascii="Times New Roman" w:hAnsi="Times New Roman"/>
          <w:sz w:val="24"/>
          <w:szCs w:val="24"/>
        </w:rPr>
        <w:br/>
        <w:t>Один ум хорошо, а два – лучше.</w:t>
      </w:r>
      <w:r w:rsidRPr="002D00A2">
        <w:rPr>
          <w:rFonts w:ascii="Times New Roman" w:hAnsi="Times New Roman"/>
          <w:sz w:val="24"/>
          <w:szCs w:val="24"/>
        </w:rPr>
        <w:br/>
        <w:t>Один гусь травы не вытопчет.</w:t>
      </w:r>
      <w:r w:rsidRPr="002D00A2">
        <w:rPr>
          <w:rFonts w:ascii="Times New Roman" w:hAnsi="Times New Roman"/>
          <w:sz w:val="24"/>
          <w:szCs w:val="24"/>
        </w:rPr>
        <w:br/>
        <w:t>Один вор – всему миру разорение.</w:t>
      </w:r>
      <w:r w:rsidRPr="002D00A2">
        <w:rPr>
          <w:rFonts w:ascii="Times New Roman" w:hAnsi="Times New Roman"/>
          <w:sz w:val="24"/>
          <w:szCs w:val="24"/>
        </w:rPr>
        <w:br/>
        <w:t>Одно зерно горсть даёт.</w:t>
      </w:r>
    </w:p>
    <w:p w:rsidR="002D00A2" w:rsidRDefault="002D00A2" w:rsidP="002D00A2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2D00A2">
        <w:t>Одна голова хорошо, а две лучше</w:t>
      </w:r>
      <w:r w:rsidRPr="002D00A2">
        <w:rPr>
          <w:rFonts w:ascii="Arial" w:hAnsi="Arial" w:cs="Arial"/>
          <w:sz w:val="18"/>
          <w:szCs w:val="18"/>
        </w:rPr>
        <w:t>.</w:t>
      </w:r>
    </w:p>
    <w:p w:rsidR="002D00A2" w:rsidRDefault="002D00A2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Обычные загадки, созданные народной мудростью, также</w:t>
      </w:r>
      <w:r w:rsidR="00341FD7">
        <w:t xml:space="preserve"> способствуют развитию мышления, сообразительности, наблюдательности и воображения ребенка, что является основой для формирования у него элементарных математических представлений. Загадки помогают ребенку увидеть мир в его многообразных связях и ассоциациях, проникнуться красотой давно знакомых повседневных предметов и явлений.</w:t>
      </w:r>
    </w:p>
    <w:p w:rsidR="00341FD7" w:rsidRDefault="00341FD7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В загадках математического содержания предмет анализируется с различных точек зрения: количественной, пространственной и временной, в них подмечаются простейшие математические отношения, что позволяет представить их более рельефно.</w:t>
      </w:r>
    </w:p>
    <w:p w:rsidR="00341FD7" w:rsidRDefault="00341FD7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 xml:space="preserve">Во-первых, загадка может являться исходным материалом для знакомства с некоторыми математическими </w:t>
      </w:r>
      <w:proofErr w:type="gramStart"/>
      <w:r>
        <w:t>понятиями(</w:t>
      </w:r>
      <w:proofErr w:type="gramEnd"/>
      <w:r>
        <w:t>числом, отношением, величино</w:t>
      </w:r>
      <w:r w:rsidR="00242912">
        <w:t>й</w:t>
      </w:r>
      <w:r>
        <w:t xml:space="preserve"> и т.д.)</w:t>
      </w:r>
    </w:p>
    <w:p w:rsidR="00341FD7" w:rsidRPr="00341FD7" w:rsidRDefault="00341FD7" w:rsidP="00341FD7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341FD7">
        <w:rPr>
          <w:color w:val="000000"/>
        </w:rPr>
        <w:t>На горе-горушке</w:t>
      </w:r>
    </w:p>
    <w:p w:rsidR="00341FD7" w:rsidRPr="00341FD7" w:rsidRDefault="00341FD7" w:rsidP="00341FD7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341FD7">
        <w:rPr>
          <w:color w:val="000000"/>
        </w:rPr>
        <w:t>Стоят две старушки,</w:t>
      </w:r>
    </w:p>
    <w:p w:rsidR="00341FD7" w:rsidRPr="00341FD7" w:rsidRDefault="00341FD7" w:rsidP="00341FD7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341FD7">
        <w:rPr>
          <w:color w:val="000000"/>
        </w:rPr>
        <w:t>Если охнут,</w:t>
      </w:r>
    </w:p>
    <w:p w:rsidR="00341FD7" w:rsidRPr="00341FD7" w:rsidRDefault="00341FD7" w:rsidP="00341FD7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341FD7">
        <w:rPr>
          <w:color w:val="000000"/>
        </w:rPr>
        <w:t>Люди глохнут. (Пушки)</w:t>
      </w:r>
    </w:p>
    <w:p w:rsidR="00341FD7" w:rsidRDefault="00242912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Эту загадку можно использовать для знакомства с цифрой 3. Во-вторых</w:t>
      </w:r>
      <w:r w:rsidR="004458CD">
        <w:t>, этаже загадка может быть использована для закрепления, конкретизации знаний детей о числах, величинах и отношениях. Можно также предложить дошкольникам вспомнить различные загадки, в которых есть слова, связанные с данными представлениями и понятиями.</w:t>
      </w:r>
    </w:p>
    <w:p w:rsidR="004458CD" w:rsidRDefault="004458CD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 xml:space="preserve">Особый интерес у детей вызывают арифметические задачи, представленные в виде стихов, сказок, маленьких </w:t>
      </w:r>
      <w:r w:rsidR="00B635CC">
        <w:t>историй, веселых рассказов. Слушая условия такой задачи, дети должны быть очень внимательными, чтобы правильно ответить на поставленные вопросы и сообразить, что конкретно требуется им найти.</w:t>
      </w:r>
    </w:p>
    <w:p w:rsidR="00B635CC" w:rsidRDefault="00B635CC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Огромную радость доставляют детям задачи в стихах. Начинать лучше всего с более простых стихов, которые по мере освоения материала можно постепенно усложнять.</w:t>
      </w:r>
    </w:p>
    <w:p w:rsidR="00B635CC" w:rsidRDefault="00B635CC" w:rsidP="00B635CC">
      <w:pPr>
        <w:pStyle w:val="a4"/>
        <w:shd w:val="clear" w:color="auto" w:fill="FFFFFF"/>
        <w:spacing w:before="0" w:beforeAutospacing="0" w:after="115" w:afterAutospacing="0"/>
        <w:textAlignment w:val="center"/>
        <w:rPr>
          <w:color w:val="333333"/>
        </w:rPr>
        <w:sectPr w:rsidR="00B635CC" w:rsidSect="0048262A">
          <w:type w:val="continuous"/>
          <w:pgSz w:w="11906" w:h="16838"/>
          <w:pgMar w:top="709" w:right="850" w:bottom="1134" w:left="1134" w:header="708" w:footer="708" w:gutter="0"/>
          <w:cols w:space="708"/>
          <w:docGrid w:linePitch="360"/>
        </w:sectPr>
      </w:pP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1.” Шесть веселых медвежат 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За малиной в лес спешат. </w:t>
      </w:r>
    </w:p>
    <w:p w:rsid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 xml:space="preserve">Но один малыш устал </w:t>
      </w:r>
      <w:r>
        <w:rPr>
          <w:color w:val="333333"/>
        </w:rPr>
        <w:t>–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От товарищей отстал.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А теперь ответ найди,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Сколько мишек впереди?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2.” Карандаш один у Миши, 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Карандаш один у Гриши.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Сколько же карандашей У обоих малышей?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3.” На поляне у дубка 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lastRenderedPageBreak/>
        <w:t>Еж увидел два грибка.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А подальше, у осин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Он нашел еще один. </w:t>
      </w:r>
    </w:p>
    <w:p w:rsidR="00B635CC" w:rsidRP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color w:val="333333"/>
        </w:rPr>
      </w:pPr>
      <w:r w:rsidRPr="00B635CC">
        <w:rPr>
          <w:color w:val="333333"/>
        </w:rPr>
        <w:t>Кто ответить нам готов, </w:t>
      </w:r>
    </w:p>
    <w:p w:rsid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rFonts w:ascii="Arial" w:hAnsi="Arial" w:cs="Arial"/>
          <w:color w:val="333333"/>
          <w:sz w:val="16"/>
          <w:szCs w:val="16"/>
        </w:rPr>
        <w:sectPr w:rsidR="00B635CC" w:rsidSect="00B635CC">
          <w:type w:val="continuous"/>
          <w:pgSz w:w="11906" w:h="16838"/>
          <w:pgMar w:top="709" w:right="850" w:bottom="1134" w:left="1134" w:header="708" w:footer="708" w:gutter="0"/>
          <w:cols w:num="2" w:space="708"/>
          <w:docGrid w:linePitch="360"/>
        </w:sectPr>
      </w:pPr>
      <w:r w:rsidRPr="00B635CC">
        <w:rPr>
          <w:color w:val="333333"/>
        </w:rPr>
        <w:t>Сколько еж нашел грибов? </w:t>
      </w:r>
    </w:p>
    <w:p w:rsidR="00B635CC" w:rsidRDefault="00B635CC" w:rsidP="00B635CC">
      <w:pPr>
        <w:pStyle w:val="a4"/>
        <w:shd w:val="clear" w:color="auto" w:fill="FFFFFF"/>
        <w:spacing w:before="0" w:beforeAutospacing="0" w:after="0" w:afterAutospacing="0"/>
        <w:textAlignment w:val="center"/>
        <w:rPr>
          <w:rFonts w:ascii="Arial" w:hAnsi="Arial" w:cs="Arial"/>
          <w:color w:val="333333"/>
          <w:sz w:val="16"/>
          <w:szCs w:val="16"/>
        </w:rPr>
      </w:pPr>
    </w:p>
    <w:p w:rsidR="00B635CC" w:rsidRDefault="00A4083E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A4083E">
        <w:rPr>
          <w:b/>
        </w:rPr>
        <w:t>«Величина» и «ориентировка во времени»</w:t>
      </w:r>
      <w:r w:rsidR="00027E9A">
        <w:rPr>
          <w:b/>
        </w:rPr>
        <w:t xml:space="preserve"> </w:t>
      </w:r>
      <w:r w:rsidRPr="00A4083E">
        <w:t>При ознакомлении с такими величинами</w:t>
      </w:r>
      <w:r>
        <w:t>, как длина, высота, масса, можно предложить детям загадки:</w:t>
      </w:r>
    </w:p>
    <w:p w:rsidR="00A4083E" w:rsidRDefault="00A4083E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Кто становится выше, когда садится? (Собака)</w:t>
      </w:r>
    </w:p>
    <w:p w:rsidR="00A4083E" w:rsidRDefault="00A4083E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Сама короткая, а хвост длинен. (Иголка с ниткой)</w:t>
      </w:r>
    </w:p>
    <w:p w:rsidR="00A4083E" w:rsidRDefault="00A4083E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Что становится легче, когда его надувают? (Воздушный шар)</w:t>
      </w:r>
    </w:p>
    <w:p w:rsidR="002F5546" w:rsidRDefault="002F5546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>У кого рога длиннее хвоста? (У козы)</w:t>
      </w:r>
    </w:p>
    <w:p w:rsidR="002F5546" w:rsidRDefault="002F5546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>
        <w:t xml:space="preserve">Детям очень важно уже в дошкольном возрасте научиться самим ориентироваться во времени, правильно обозначая в речи временные отрезки; чувствовать его длительность для регулирования и планирования своей деятельности; менять темп и ритм своих действий в зависимости от временного интервала. Для образного представления </w:t>
      </w:r>
      <w:r w:rsidR="00CC36BE">
        <w:t>данных временных отношений полезно</w:t>
      </w:r>
      <w:r>
        <w:t xml:space="preserve"> использовать </w:t>
      </w:r>
      <w:r w:rsidR="00CC36BE">
        <w:t>малые фольклорные формы: пословицы, поговорки, скороговорки, связанные с частями суток, календарем.</w:t>
      </w:r>
    </w:p>
    <w:p w:rsidR="00CC36BE" w:rsidRPr="00A4083E" w:rsidRDefault="00CC36BE" w:rsidP="00341FD7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b/>
        </w:rPr>
      </w:pPr>
      <w:r>
        <w:t xml:space="preserve">Знакомство детей с неделей как единицей измерения времени и названиями дней недели вызывает у них не только интерес, но и некоторые трудности: дети путаются в последовательности дней недели, они могут вторнику дать название четверг, а пятницу назвать субботой. Поэтому целесообразно сначала предложить им послушать стихотворение Ю. </w:t>
      </w:r>
      <w:proofErr w:type="spellStart"/>
      <w:r>
        <w:t>Мориц</w:t>
      </w:r>
      <w:proofErr w:type="spellEnd"/>
    </w:p>
    <w:p w:rsidR="00CC36BE" w:rsidRDefault="00CC36BE" w:rsidP="002D00A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Вот неделька, в ней семь дней.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Поскорей знакомься с ней.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Первый день по всем неделькам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Назовется ПОНЕДЕЛЬНИК.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ВТОРНИК — это день второй,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Он стоит перед средой.</w:t>
      </w:r>
      <w:r w:rsidRPr="00CC36BE">
        <w:rPr>
          <w:rFonts w:ascii="Times New Roman" w:hAnsi="Times New Roman"/>
          <w:bCs/>
          <w:sz w:val="24"/>
          <w:szCs w:val="24"/>
        </w:rPr>
        <w:br/>
      </w:r>
      <w:proofErr w:type="spellStart"/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Серединочка</w:t>
      </w:r>
      <w:proofErr w:type="spellEnd"/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СРЕДА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Третьим днем всегда была.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А ЧЕТВЕРГ, четвертый день,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Шапку носит набекрень.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Пятый – ПЯТНИЦА — сестрица,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Очень модная девица.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А в СУББОТУ, день шестой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Отдыхаем всей гурьбой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И последний, ВОСКРЕСЕНЬЕ, </w:t>
      </w:r>
      <w:r w:rsidRPr="00CC36BE">
        <w:rPr>
          <w:rFonts w:ascii="Times New Roman" w:hAnsi="Times New Roman"/>
          <w:bCs/>
          <w:sz w:val="24"/>
          <w:szCs w:val="24"/>
        </w:rPr>
        <w:br/>
      </w:r>
      <w:r w:rsidRPr="00CC36BE">
        <w:rPr>
          <w:rFonts w:ascii="Times New Roman" w:hAnsi="Times New Roman"/>
          <w:bCs/>
          <w:sz w:val="24"/>
          <w:szCs w:val="24"/>
          <w:shd w:val="clear" w:color="auto" w:fill="FFFFFF"/>
        </w:rPr>
        <w:t>Назначаем днем веселья.</w:t>
      </w:r>
    </w:p>
    <w:p w:rsidR="003F428B" w:rsidRDefault="00CC36BE" w:rsidP="00E32E9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Данное стихотворение также показывает связь между названиями дней неделе и порядком их следования</w:t>
      </w:r>
      <w:r w:rsidR="00E32E90">
        <w:rPr>
          <w:rFonts w:ascii="Times New Roman" w:hAnsi="Times New Roman"/>
          <w:sz w:val="24"/>
          <w:szCs w:val="24"/>
        </w:rPr>
        <w:t>. Для запоминания дней недели также можно использовать стихи, считалки и физкультминутки, например: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понедельник я стирала,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Пол во вторник подметала. 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среду я пекла калач, 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Весь четверг искала мяч, 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Чашки в пятницу помыла, 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А в субботу торт купила. </w:t>
      </w:r>
    </w:p>
    <w:p w:rsidR="00E32E90" w:rsidRDefault="00E32E90" w:rsidP="00E32E9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Всех подружек в воскресенье </w:t>
      </w:r>
    </w:p>
    <w:p w:rsidR="00E32E90" w:rsidRPr="00E32E90" w:rsidRDefault="00E32E90" w:rsidP="00E32E9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2E9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Позвала на день рожденья.</w:t>
      </w:r>
    </w:p>
    <w:p w:rsidR="00F75566" w:rsidRDefault="00E32E90" w:rsidP="00F75566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ознакомлении дошкольников с календарем закрепляются и углубляют</w:t>
      </w:r>
      <w:r w:rsidR="00F75566">
        <w:rPr>
          <w:rFonts w:ascii="Times New Roman" w:hAnsi="Times New Roman"/>
          <w:sz w:val="24"/>
          <w:szCs w:val="24"/>
        </w:rPr>
        <w:t>ся представления о сутках, а так</w:t>
      </w:r>
      <w:r>
        <w:rPr>
          <w:rFonts w:ascii="Times New Roman" w:hAnsi="Times New Roman"/>
          <w:sz w:val="24"/>
          <w:szCs w:val="24"/>
        </w:rPr>
        <w:t>же осуществляется работа над такими понятиями, как времена года, название и последовательность месяцев в году, дней в неделе:</w:t>
      </w:r>
    </w:p>
    <w:p w:rsidR="00F75566" w:rsidRDefault="00F75566" w:rsidP="00F7556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5566">
        <w:rPr>
          <w:rFonts w:ascii="Times New Roman" w:hAnsi="Times New Roman"/>
          <w:sz w:val="24"/>
          <w:szCs w:val="24"/>
        </w:rPr>
        <w:t>Стоит дуб. </w:t>
      </w:r>
      <w:r w:rsidRPr="00F75566">
        <w:rPr>
          <w:rFonts w:ascii="Times New Roman" w:hAnsi="Times New Roman"/>
          <w:sz w:val="24"/>
          <w:szCs w:val="24"/>
        </w:rPr>
        <w:br/>
        <w:t>На дубу двенадцать гнёзд, </w:t>
      </w:r>
      <w:r w:rsidRPr="00F75566">
        <w:rPr>
          <w:rFonts w:ascii="Times New Roman" w:hAnsi="Times New Roman"/>
          <w:sz w:val="24"/>
          <w:szCs w:val="24"/>
        </w:rPr>
        <w:br/>
        <w:t>В каждом гнезде по четыре синицы. </w:t>
      </w:r>
      <w:r w:rsidRPr="00F75566">
        <w:rPr>
          <w:rFonts w:ascii="Times New Roman" w:hAnsi="Times New Roman"/>
          <w:sz w:val="24"/>
          <w:szCs w:val="24"/>
        </w:rPr>
        <w:br/>
      </w:r>
      <w:r w:rsidRPr="00F75566">
        <w:rPr>
          <w:rFonts w:ascii="Times New Roman" w:hAnsi="Times New Roman"/>
          <w:sz w:val="24"/>
          <w:szCs w:val="24"/>
        </w:rPr>
        <w:lastRenderedPageBreak/>
        <w:t>У каждой синицы по четырнадцать яиц - </w:t>
      </w:r>
      <w:r w:rsidRPr="00F75566">
        <w:rPr>
          <w:rFonts w:ascii="Times New Roman" w:hAnsi="Times New Roman"/>
          <w:sz w:val="24"/>
          <w:szCs w:val="24"/>
        </w:rPr>
        <w:br/>
        <w:t>Семь беленьких и семь чёрненьких.</w:t>
      </w:r>
      <w:r>
        <w:rPr>
          <w:rFonts w:ascii="Times New Roman" w:hAnsi="Times New Roman"/>
          <w:sz w:val="24"/>
          <w:szCs w:val="24"/>
        </w:rPr>
        <w:t xml:space="preserve"> (Год, месяц, недели, дни и ночи)</w:t>
      </w:r>
    </w:p>
    <w:p w:rsidR="00F75566" w:rsidRPr="008D2362" w:rsidRDefault="00B8738C" w:rsidP="008D2362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8738C">
        <w:rPr>
          <w:rFonts w:ascii="Times New Roman" w:hAnsi="Times New Roman"/>
          <w:b/>
          <w:sz w:val="24"/>
          <w:szCs w:val="24"/>
        </w:rPr>
        <w:t>«Геометрические фигуры»</w:t>
      </w:r>
      <w:r w:rsidR="008D2362">
        <w:rPr>
          <w:rFonts w:ascii="Times New Roman" w:hAnsi="Times New Roman"/>
          <w:b/>
          <w:sz w:val="24"/>
          <w:szCs w:val="24"/>
        </w:rPr>
        <w:t xml:space="preserve"> и «Ориентировка в пространстве» </w:t>
      </w:r>
      <w:r w:rsidR="008D2362">
        <w:rPr>
          <w:rFonts w:ascii="Times New Roman" w:hAnsi="Times New Roman"/>
          <w:sz w:val="24"/>
          <w:szCs w:val="24"/>
        </w:rPr>
        <w:t>В процессе формирования у детей пространственных представлений полезно также использовать малые фольклорные формы, физкультминутки, пальчиковые гимнастики, которые могут содержать пространственную терминологию.</w:t>
      </w:r>
    </w:p>
    <w:p w:rsidR="00E32E90" w:rsidRDefault="008D2362" w:rsidP="00CE5F7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945">
        <w:rPr>
          <w:rFonts w:ascii="Times New Roman" w:hAnsi="Times New Roman"/>
          <w:b/>
          <w:sz w:val="24"/>
          <w:szCs w:val="24"/>
        </w:rPr>
        <w:t>Игры на математиче</w:t>
      </w:r>
      <w:r w:rsidR="00746945" w:rsidRPr="00746945">
        <w:rPr>
          <w:rFonts w:ascii="Times New Roman" w:hAnsi="Times New Roman"/>
          <w:b/>
          <w:sz w:val="24"/>
          <w:szCs w:val="24"/>
        </w:rPr>
        <w:t>с</w:t>
      </w:r>
      <w:r w:rsidRPr="00746945">
        <w:rPr>
          <w:rFonts w:ascii="Times New Roman" w:hAnsi="Times New Roman"/>
          <w:b/>
          <w:sz w:val="24"/>
          <w:szCs w:val="24"/>
        </w:rPr>
        <w:t>кое развитие дошкольников</w:t>
      </w:r>
    </w:p>
    <w:p w:rsidR="00746945" w:rsidRPr="00746945" w:rsidRDefault="5D29D4B8" w:rsidP="00746945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b/>
          <w:bCs/>
          <w:sz w:val="24"/>
          <w:szCs w:val="24"/>
        </w:rPr>
        <w:t xml:space="preserve">Игры с природным материалом и бытовыми предметами. </w:t>
      </w: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>Игры с природным материалом (песок, вода, крупа, фасоль, горох, орехи и др.) позволяют развивать представление детей о непрерывном количестве, об объёме и тому подобное. В ходе образовательной деятельности дошкольникам можно предложить следующие игры: “Следы на песке”, “Наполни (песком, орехами, горохом и т.п.) большой, маленький стаканы”, “Печем куличики".</w:t>
      </w: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Игры с песком и другими сыпучим материалом могут различаться приёмами выполнения игровых действий: по подражанию и образцу, самостоятельные действия детей в соответствии с собственным замыслом и др. </w:t>
      </w: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Основная цель проведения игр с песком - формирование у детей представлений об особенностях сухого и влажного песка, об изменчивости его формы в зависимости от емкости, в которую он насыпается или накладывается: сухой песок не сохраняет форму, его объем можно измерить с помощью какого либо сосуда; его можно пересыпать совком, руками; влажный песок может сохранять форму того предмета, в который он помещён и после того, как он будут из него извлечен. Во время проведения занятий дошкольникам предлагается моделировать условия для решения различных проблемных ситуаций, требующих определенного уровня сформированности представлений о форме, количестве, величине и пространстве. </w:t>
      </w:r>
    </w:p>
    <w:p w:rsidR="5D29D4B8" w:rsidRDefault="5D29D4B8" w:rsidP="00027E9A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>Помимо игр с песком можно использовать игры с водой, крупой, орехами, горохом, фасолью и т.п., с применением различных емкостей (баночки, сосуды, миски и др.). В процессе подобной игровой деятельности у дошкольников формируются представления об объеме воды, сыпучего материала, о сохранении количества не зависело от формы и объема емкости и др. Для этого детей учат пользоваться различными условными мерками.</w:t>
      </w: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В процессе формирования математических представлений следует использовать игровые упражнения с бытовыми предметами, которые способствуют формирования элементарных представлений. В качестве бытовых предметов могут применятся пластиковые контейнеры с крышками, пластиковые бутылки различного размера, пробки от них, прищепки, нетолстая бельевая веревка, а также пуговицы. </w:t>
      </w: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b/>
          <w:bCs/>
          <w:sz w:val="24"/>
          <w:szCs w:val="24"/>
        </w:rPr>
        <w:t>Использование логических, конструктивных игр и моделирования</w:t>
      </w:r>
    </w:p>
    <w:p w:rsidR="5D29D4B8" w:rsidRDefault="5D29D4B8" w:rsidP="5D29D4B8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Данные игры можно использовать как для учебных целей (формирование у детей количественных представлений, представлений о геометрических фигурах и др.), так и для обучения детей планированию и контролю собственных действий, умению предвидеть результаты действий. </w:t>
      </w:r>
    </w:p>
    <w:p w:rsidR="5D29D4B8" w:rsidRDefault="5D29D4B8" w:rsidP="5D29D4B8">
      <w:pPr>
        <w:pStyle w:val="a3"/>
        <w:numPr>
          <w:ilvl w:val="0"/>
          <w:numId w:val="3"/>
        </w:numPr>
      </w:pPr>
      <w:r w:rsidRPr="5D29D4B8">
        <w:rPr>
          <w:b/>
          <w:bCs/>
        </w:rPr>
        <w:t xml:space="preserve">Организация экскурсий математической направленности </w:t>
      </w:r>
    </w:p>
    <w:p w:rsidR="5D29D4B8" w:rsidRDefault="5D29D4B8" w:rsidP="5D29D4B8">
      <w:pPr>
        <w:spacing w:after="0" w:line="240" w:lineRule="auto"/>
        <w:ind w:left="284"/>
        <w:rPr>
          <w:rFonts w:ascii="Times New Roman" w:hAnsi="Times New Roman"/>
          <w:b/>
          <w:bCs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Цель организации экскурсии математической направленности: </w:t>
      </w:r>
    </w:p>
    <w:p w:rsidR="5D29D4B8" w:rsidRDefault="5D29D4B8" w:rsidP="5D29D4B8">
      <w:pPr>
        <w:pStyle w:val="a3"/>
        <w:numPr>
          <w:ilvl w:val="0"/>
          <w:numId w:val="1"/>
        </w:numPr>
      </w:pPr>
      <w:r w:rsidRPr="5D29D4B8">
        <w:t>Ознакомление детей с трехмерным пространством окружающего мира (формой и величиной реальных объектов);</w:t>
      </w:r>
    </w:p>
    <w:p w:rsidR="5D29D4B8" w:rsidRDefault="5D29D4B8" w:rsidP="5D29D4B8">
      <w:pPr>
        <w:pStyle w:val="a3"/>
        <w:numPr>
          <w:ilvl w:val="0"/>
          <w:numId w:val="1"/>
        </w:numPr>
      </w:pPr>
      <w:r w:rsidRPr="5D29D4B8">
        <w:t>Количественными свойствами и отношениями, существующими в реальном пространстве помещений, на участке ДОУ и за его территорией, т.е. в окружающем ребенка пространстве;</w:t>
      </w:r>
    </w:p>
    <w:p w:rsidR="5D29D4B8" w:rsidRDefault="5D29D4B8" w:rsidP="5D29D4B8">
      <w:pPr>
        <w:pStyle w:val="a3"/>
        <w:numPr>
          <w:ilvl w:val="0"/>
          <w:numId w:val="1"/>
        </w:numPr>
      </w:pPr>
      <w:r w:rsidRPr="5D29D4B8">
        <w:t xml:space="preserve">С временными ориентировками в естественных условиях, соответствующих той или иной части суток, времени года, и т.п. </w:t>
      </w:r>
    </w:p>
    <w:p w:rsidR="5D29D4B8" w:rsidRDefault="5D29D4B8" w:rsidP="5D29D4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      Во время экскурсии дети также могут знакомится с деятельностью людей, включающей элементы математического содержания в естественных условиях: покупка товаров в магазине (количественные представления), взрослые идут на работу, а школьники в школу (временные представления), пешеходы переходят дорогу (пространственные представления и </w:t>
      </w:r>
      <w:r w:rsidRPr="5D29D4B8">
        <w:rPr>
          <w:rFonts w:ascii="Times New Roman" w:hAnsi="Times New Roman"/>
          <w:sz w:val="24"/>
          <w:szCs w:val="24"/>
        </w:rPr>
        <w:lastRenderedPageBreak/>
        <w:t>алгоритмическая деятельность), строители возводят дома, используя разные по высоте подъемные краны (представление о величине), и т.п. В ходе экскурсий обращают внимание детей на особенности жизни людей, животных и растений в разное время суток и года.</w:t>
      </w:r>
    </w:p>
    <w:p w:rsidR="5D29D4B8" w:rsidRDefault="5D29D4B8" w:rsidP="5D29D4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5D29D4B8">
        <w:rPr>
          <w:rFonts w:ascii="Times New Roman" w:hAnsi="Times New Roman"/>
          <w:sz w:val="24"/>
          <w:szCs w:val="24"/>
        </w:rPr>
        <w:t xml:space="preserve">      Развивающий компонент экскурсий стимулирует формирование навыков наблюдения и наблюдательности как таковой; сенсорных способностей (умение видеть разнообразные признаки объектов: пространственное расположение, разнообразие форм, фактуры, количество объектов и пр.); мыслительных процессов (анализа, синтеза, сравнения, обобщения, классификации, умения устанавливать связи, разные по характеру и степени сложности и др.); воображения и творческих способностей. </w:t>
      </w:r>
    </w:p>
    <w:p w:rsidR="5D29D4B8" w:rsidRDefault="5D29D4B8" w:rsidP="5D29D4B8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5D29D4B8" w:rsidRDefault="003265AC" w:rsidP="5D29D4B8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Используемая литература:</w:t>
      </w:r>
    </w:p>
    <w:p w:rsidR="003265AC" w:rsidRDefault="003265AC" w:rsidP="003265AC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«Знакомим дошкольников с математикой» Л.В. Воронина, Н.Д. Суворова (Библиотека </w:t>
      </w:r>
      <w:proofErr w:type="gramStart"/>
      <w:r>
        <w:rPr>
          <w:rFonts w:ascii="Times New Roman" w:hAnsi="Times New Roman"/>
          <w:sz w:val="24"/>
          <w:szCs w:val="24"/>
        </w:rPr>
        <w:t>Воспитателя(</w:t>
      </w:r>
      <w:proofErr w:type="gramEnd"/>
      <w:r>
        <w:rPr>
          <w:rFonts w:ascii="Times New Roman" w:hAnsi="Times New Roman"/>
          <w:sz w:val="24"/>
          <w:szCs w:val="24"/>
        </w:rPr>
        <w:t>9)</w:t>
      </w:r>
    </w:p>
    <w:sectPr w:rsidR="003265AC" w:rsidSect="0048262A">
      <w:type w:val="continuous"/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A61DE"/>
    <w:multiLevelType w:val="hybridMultilevel"/>
    <w:tmpl w:val="8064DE8A"/>
    <w:lvl w:ilvl="0" w:tplc="014038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933C2B"/>
    <w:multiLevelType w:val="hybridMultilevel"/>
    <w:tmpl w:val="7F461EBE"/>
    <w:lvl w:ilvl="0" w:tplc="C1F44B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97615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E6BE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EE5B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7E39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D85D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E011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AC77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EE27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846D03"/>
    <w:multiLevelType w:val="hybridMultilevel"/>
    <w:tmpl w:val="1886250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A0"/>
    <w:rsid w:val="00021C1D"/>
    <w:rsid w:val="000229B4"/>
    <w:rsid w:val="0002368F"/>
    <w:rsid w:val="00027E9A"/>
    <w:rsid w:val="00074EA0"/>
    <w:rsid w:val="000938A7"/>
    <w:rsid w:val="000C38E6"/>
    <w:rsid w:val="00105834"/>
    <w:rsid w:val="00137F23"/>
    <w:rsid w:val="00146FD2"/>
    <w:rsid w:val="00150FCA"/>
    <w:rsid w:val="001578C0"/>
    <w:rsid w:val="00171842"/>
    <w:rsid w:val="00180FFE"/>
    <w:rsid w:val="0018610F"/>
    <w:rsid w:val="00190838"/>
    <w:rsid w:val="001A068A"/>
    <w:rsid w:val="001D7868"/>
    <w:rsid w:val="001E5338"/>
    <w:rsid w:val="001E7D07"/>
    <w:rsid w:val="001F1978"/>
    <w:rsid w:val="002423F5"/>
    <w:rsid w:val="00242912"/>
    <w:rsid w:val="0024705A"/>
    <w:rsid w:val="002610D7"/>
    <w:rsid w:val="00280ED0"/>
    <w:rsid w:val="002B512F"/>
    <w:rsid w:val="002B79E7"/>
    <w:rsid w:val="002D00A2"/>
    <w:rsid w:val="002E7368"/>
    <w:rsid w:val="002F5546"/>
    <w:rsid w:val="002F7866"/>
    <w:rsid w:val="00322ECA"/>
    <w:rsid w:val="003265AC"/>
    <w:rsid w:val="00327336"/>
    <w:rsid w:val="00341FD7"/>
    <w:rsid w:val="00355D77"/>
    <w:rsid w:val="00394529"/>
    <w:rsid w:val="003F428B"/>
    <w:rsid w:val="003F7BD3"/>
    <w:rsid w:val="0041399D"/>
    <w:rsid w:val="004458CD"/>
    <w:rsid w:val="00446BE8"/>
    <w:rsid w:val="0048262A"/>
    <w:rsid w:val="004A1CCF"/>
    <w:rsid w:val="004D62CE"/>
    <w:rsid w:val="004D733A"/>
    <w:rsid w:val="004E73E0"/>
    <w:rsid w:val="004F4205"/>
    <w:rsid w:val="0052142D"/>
    <w:rsid w:val="00533EEA"/>
    <w:rsid w:val="005376DE"/>
    <w:rsid w:val="00545E5C"/>
    <w:rsid w:val="0055699E"/>
    <w:rsid w:val="00570F35"/>
    <w:rsid w:val="005757CE"/>
    <w:rsid w:val="00582C7A"/>
    <w:rsid w:val="00593110"/>
    <w:rsid w:val="005A2AD9"/>
    <w:rsid w:val="005C7E3E"/>
    <w:rsid w:val="005F1569"/>
    <w:rsid w:val="006139EE"/>
    <w:rsid w:val="006176CD"/>
    <w:rsid w:val="00622512"/>
    <w:rsid w:val="00625089"/>
    <w:rsid w:val="00635EA3"/>
    <w:rsid w:val="00642841"/>
    <w:rsid w:val="00643368"/>
    <w:rsid w:val="006538DB"/>
    <w:rsid w:val="00671719"/>
    <w:rsid w:val="00684795"/>
    <w:rsid w:val="0068565E"/>
    <w:rsid w:val="0069456B"/>
    <w:rsid w:val="006D494B"/>
    <w:rsid w:val="006E74F4"/>
    <w:rsid w:val="00726FA0"/>
    <w:rsid w:val="00733042"/>
    <w:rsid w:val="0073378C"/>
    <w:rsid w:val="007446C0"/>
    <w:rsid w:val="00746945"/>
    <w:rsid w:val="00751028"/>
    <w:rsid w:val="00754F01"/>
    <w:rsid w:val="007778C6"/>
    <w:rsid w:val="007B4D6D"/>
    <w:rsid w:val="007C2838"/>
    <w:rsid w:val="007C6D5D"/>
    <w:rsid w:val="007F0A80"/>
    <w:rsid w:val="008024C7"/>
    <w:rsid w:val="00834CA4"/>
    <w:rsid w:val="008444CC"/>
    <w:rsid w:val="00847EF6"/>
    <w:rsid w:val="00851F19"/>
    <w:rsid w:val="008A0F33"/>
    <w:rsid w:val="008B04E5"/>
    <w:rsid w:val="008C7ADD"/>
    <w:rsid w:val="008D2362"/>
    <w:rsid w:val="00901B5E"/>
    <w:rsid w:val="00981E62"/>
    <w:rsid w:val="00985B0B"/>
    <w:rsid w:val="00987BA5"/>
    <w:rsid w:val="009913E7"/>
    <w:rsid w:val="00992E21"/>
    <w:rsid w:val="009A1EED"/>
    <w:rsid w:val="009C462C"/>
    <w:rsid w:val="009E24DB"/>
    <w:rsid w:val="00A32996"/>
    <w:rsid w:val="00A3511E"/>
    <w:rsid w:val="00A4083E"/>
    <w:rsid w:val="00A441D5"/>
    <w:rsid w:val="00A52F6F"/>
    <w:rsid w:val="00A62B88"/>
    <w:rsid w:val="00A62F0A"/>
    <w:rsid w:val="00AB723D"/>
    <w:rsid w:val="00AB778A"/>
    <w:rsid w:val="00AE764B"/>
    <w:rsid w:val="00B635CC"/>
    <w:rsid w:val="00B7502F"/>
    <w:rsid w:val="00B8738C"/>
    <w:rsid w:val="00B9338C"/>
    <w:rsid w:val="00B9617C"/>
    <w:rsid w:val="00BB7B9F"/>
    <w:rsid w:val="00BD501D"/>
    <w:rsid w:val="00C124B3"/>
    <w:rsid w:val="00C52CF7"/>
    <w:rsid w:val="00C7637C"/>
    <w:rsid w:val="00CC36BE"/>
    <w:rsid w:val="00CC5F25"/>
    <w:rsid w:val="00CD6F2E"/>
    <w:rsid w:val="00CE5F7B"/>
    <w:rsid w:val="00CF1E61"/>
    <w:rsid w:val="00D10107"/>
    <w:rsid w:val="00D8359A"/>
    <w:rsid w:val="00DA2486"/>
    <w:rsid w:val="00DA6674"/>
    <w:rsid w:val="00DC0BFE"/>
    <w:rsid w:val="00DD6E45"/>
    <w:rsid w:val="00E0454B"/>
    <w:rsid w:val="00E06A6E"/>
    <w:rsid w:val="00E1158D"/>
    <w:rsid w:val="00E17AD0"/>
    <w:rsid w:val="00E31733"/>
    <w:rsid w:val="00E32E90"/>
    <w:rsid w:val="00E3477E"/>
    <w:rsid w:val="00E87656"/>
    <w:rsid w:val="00EB5F0F"/>
    <w:rsid w:val="00EC628E"/>
    <w:rsid w:val="00EE2EC8"/>
    <w:rsid w:val="00EE44B2"/>
    <w:rsid w:val="00F145E3"/>
    <w:rsid w:val="00F216EA"/>
    <w:rsid w:val="00F41F4D"/>
    <w:rsid w:val="00F75566"/>
    <w:rsid w:val="00F87376"/>
    <w:rsid w:val="00FB2680"/>
    <w:rsid w:val="00FE2561"/>
    <w:rsid w:val="00FF6167"/>
    <w:rsid w:val="5D29D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F26267"/>
  <w15:docId w15:val="{6A8D157E-5B1B-4854-9971-BB92D3C8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1EED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"/>
    <w:qFormat/>
    <w:locked/>
    <w:rsid w:val="002D00A2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26FA0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Normal (Web)"/>
    <w:basedOn w:val="a"/>
    <w:uiPriority w:val="99"/>
    <w:semiHidden/>
    <w:rsid w:val="00726F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locked/>
    <w:rsid w:val="0048262A"/>
    <w:rPr>
      <w:b/>
      <w:bCs/>
    </w:rPr>
  </w:style>
  <w:style w:type="character" w:styleId="a6">
    <w:name w:val="Emphasis"/>
    <w:basedOn w:val="a0"/>
    <w:uiPriority w:val="20"/>
    <w:qFormat/>
    <w:locked/>
    <w:rsid w:val="0048262A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2D00A2"/>
    <w:rPr>
      <w:rFonts w:ascii="Times New Roman" w:hAnsi="Times New Roman"/>
      <w:b/>
      <w:bCs/>
      <w:sz w:val="36"/>
      <w:szCs w:val="36"/>
    </w:rPr>
  </w:style>
  <w:style w:type="character" w:styleId="a7">
    <w:name w:val="Hyperlink"/>
    <w:basedOn w:val="a0"/>
    <w:uiPriority w:val="99"/>
    <w:semiHidden/>
    <w:unhideWhenUsed/>
    <w:rsid w:val="00B635CC"/>
    <w:rPr>
      <w:color w:val="0000FF"/>
      <w:u w:val="single"/>
    </w:rPr>
  </w:style>
  <w:style w:type="paragraph" w:customStyle="1" w:styleId="zag">
    <w:name w:val="zag"/>
    <w:basedOn w:val="a"/>
    <w:rsid w:val="00F7556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2309</Words>
  <Characters>13167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user</cp:lastModifiedBy>
  <cp:revision>53</cp:revision>
  <cp:lastPrinted>2014-11-30T12:31:00Z</cp:lastPrinted>
  <dcterms:created xsi:type="dcterms:W3CDTF">2014-11-30T10:22:00Z</dcterms:created>
  <dcterms:modified xsi:type="dcterms:W3CDTF">2021-11-08T08:03:00Z</dcterms:modified>
</cp:coreProperties>
</file>